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16" w:rsidRPr="00BE6716" w:rsidRDefault="00BE6716" w:rsidP="00BE6716">
      <w:pPr>
        <w:jc w:val="center"/>
        <w:rPr>
          <w:rFonts w:asciiTheme="minorEastAsia" w:eastAsiaTheme="minorEastAsia" w:hAnsiTheme="minorEastAsia" w:hint="eastAsia"/>
          <w:b/>
          <w:bCs/>
          <w:sz w:val="44"/>
          <w:szCs w:val="44"/>
        </w:rPr>
      </w:pPr>
      <w:r w:rsidRPr="00BE6716">
        <w:rPr>
          <w:rFonts w:asciiTheme="minorEastAsia" w:eastAsiaTheme="minorEastAsia" w:hAnsiTheme="minorEastAsia" w:hint="eastAsia"/>
          <w:b/>
          <w:bCs/>
          <w:sz w:val="44"/>
          <w:szCs w:val="44"/>
        </w:rPr>
        <w:t>人大代表文明城市创建典型事例采撷表</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1809"/>
        <w:gridCol w:w="1965"/>
        <w:gridCol w:w="2805"/>
      </w:tblGrid>
      <w:tr w:rsidR="00BE6716" w:rsidRPr="00BE6716" w:rsidTr="00BE6716">
        <w:trPr>
          <w:trHeight w:val="814"/>
        </w:trPr>
        <w:tc>
          <w:tcPr>
            <w:tcW w:w="2130" w:type="dxa"/>
            <w:vAlign w:val="center"/>
          </w:tcPr>
          <w:p w:rsidR="00BE6716" w:rsidRPr="00BE6716" w:rsidRDefault="00BE6716" w:rsidP="00E34D3B">
            <w:pPr>
              <w:jc w:val="center"/>
              <w:rPr>
                <w:rFonts w:ascii="仿宋_GB2312" w:eastAsia="仿宋_GB2312" w:hint="eastAsia"/>
                <w:bCs/>
                <w:sz w:val="32"/>
                <w:szCs w:val="32"/>
              </w:rPr>
            </w:pPr>
            <w:r w:rsidRPr="00BE6716">
              <w:rPr>
                <w:rFonts w:ascii="仿宋_GB2312" w:eastAsia="仿宋_GB2312" w:hint="eastAsia"/>
                <w:bCs/>
                <w:sz w:val="32"/>
                <w:szCs w:val="32"/>
              </w:rPr>
              <w:t>代表姓名</w:t>
            </w:r>
          </w:p>
        </w:tc>
        <w:tc>
          <w:tcPr>
            <w:tcW w:w="1809" w:type="dxa"/>
            <w:vAlign w:val="center"/>
          </w:tcPr>
          <w:p w:rsidR="00BE6716" w:rsidRPr="00BE6716" w:rsidRDefault="00BE6716" w:rsidP="00E34D3B">
            <w:pPr>
              <w:jc w:val="center"/>
              <w:rPr>
                <w:rFonts w:ascii="仿宋_GB2312" w:eastAsia="仿宋_GB2312" w:hint="eastAsia"/>
                <w:bCs/>
                <w:sz w:val="32"/>
                <w:szCs w:val="32"/>
              </w:rPr>
            </w:pPr>
          </w:p>
        </w:tc>
        <w:tc>
          <w:tcPr>
            <w:tcW w:w="1965" w:type="dxa"/>
            <w:vAlign w:val="center"/>
          </w:tcPr>
          <w:p w:rsidR="00BE6716" w:rsidRPr="00BE6716" w:rsidRDefault="00BE6716" w:rsidP="00E34D3B">
            <w:pPr>
              <w:jc w:val="center"/>
              <w:rPr>
                <w:rFonts w:ascii="仿宋_GB2312" w:eastAsia="仿宋_GB2312" w:hint="eastAsia"/>
                <w:bCs/>
                <w:sz w:val="32"/>
                <w:szCs w:val="32"/>
              </w:rPr>
            </w:pPr>
            <w:r w:rsidRPr="00BE6716">
              <w:rPr>
                <w:rFonts w:ascii="仿宋_GB2312" w:eastAsia="仿宋_GB2312" w:hint="eastAsia"/>
                <w:bCs/>
                <w:sz w:val="32"/>
                <w:szCs w:val="32"/>
              </w:rPr>
              <w:t>代表类型</w:t>
            </w:r>
          </w:p>
        </w:tc>
        <w:tc>
          <w:tcPr>
            <w:tcW w:w="2805" w:type="dxa"/>
            <w:vAlign w:val="center"/>
          </w:tcPr>
          <w:p w:rsidR="00BE6716" w:rsidRPr="00BE6716" w:rsidRDefault="00BE6716" w:rsidP="00E34D3B">
            <w:pPr>
              <w:jc w:val="center"/>
              <w:rPr>
                <w:rFonts w:ascii="仿宋_GB2312" w:eastAsia="仿宋_GB2312" w:hint="eastAsia"/>
                <w:bCs/>
                <w:sz w:val="32"/>
                <w:szCs w:val="32"/>
              </w:rPr>
            </w:pPr>
          </w:p>
        </w:tc>
      </w:tr>
      <w:tr w:rsidR="00BE6716" w:rsidRPr="00BE6716" w:rsidTr="00BE6716">
        <w:trPr>
          <w:trHeight w:val="854"/>
        </w:trPr>
        <w:tc>
          <w:tcPr>
            <w:tcW w:w="2130" w:type="dxa"/>
            <w:vAlign w:val="center"/>
          </w:tcPr>
          <w:p w:rsidR="00BE6716" w:rsidRPr="00BE6716" w:rsidRDefault="00BE6716" w:rsidP="00E34D3B">
            <w:pPr>
              <w:jc w:val="center"/>
              <w:rPr>
                <w:rFonts w:ascii="仿宋_GB2312" w:eastAsia="仿宋_GB2312" w:hint="eastAsia"/>
                <w:bCs/>
                <w:sz w:val="32"/>
                <w:szCs w:val="32"/>
              </w:rPr>
            </w:pPr>
            <w:r w:rsidRPr="00BE6716">
              <w:rPr>
                <w:rFonts w:ascii="仿宋_GB2312" w:eastAsia="仿宋_GB2312" w:hint="eastAsia"/>
                <w:bCs/>
                <w:sz w:val="32"/>
                <w:szCs w:val="32"/>
              </w:rPr>
              <w:t>联系方式</w:t>
            </w:r>
          </w:p>
        </w:tc>
        <w:tc>
          <w:tcPr>
            <w:tcW w:w="1809" w:type="dxa"/>
            <w:vAlign w:val="center"/>
          </w:tcPr>
          <w:p w:rsidR="00BE6716" w:rsidRPr="00BE6716" w:rsidRDefault="00BE6716" w:rsidP="00E34D3B">
            <w:pPr>
              <w:jc w:val="center"/>
              <w:rPr>
                <w:rFonts w:ascii="仿宋_GB2312" w:eastAsia="仿宋_GB2312" w:hint="eastAsia"/>
                <w:bCs/>
                <w:sz w:val="32"/>
                <w:szCs w:val="32"/>
              </w:rPr>
            </w:pPr>
          </w:p>
        </w:tc>
        <w:tc>
          <w:tcPr>
            <w:tcW w:w="1965" w:type="dxa"/>
            <w:vAlign w:val="center"/>
          </w:tcPr>
          <w:p w:rsidR="00BE6716" w:rsidRPr="00BE6716" w:rsidRDefault="00BE6716" w:rsidP="00E34D3B">
            <w:pPr>
              <w:jc w:val="center"/>
              <w:rPr>
                <w:rFonts w:ascii="仿宋_GB2312" w:eastAsia="仿宋_GB2312" w:hint="eastAsia"/>
                <w:bCs/>
                <w:sz w:val="32"/>
                <w:szCs w:val="32"/>
              </w:rPr>
            </w:pPr>
            <w:r w:rsidRPr="00BE6716">
              <w:rPr>
                <w:rFonts w:ascii="仿宋_GB2312" w:eastAsia="仿宋_GB2312" w:hint="eastAsia"/>
                <w:bCs/>
                <w:sz w:val="32"/>
                <w:szCs w:val="32"/>
              </w:rPr>
              <w:t>推荐单位</w:t>
            </w:r>
          </w:p>
        </w:tc>
        <w:tc>
          <w:tcPr>
            <w:tcW w:w="2805" w:type="dxa"/>
            <w:vAlign w:val="center"/>
          </w:tcPr>
          <w:p w:rsidR="00BE6716" w:rsidRPr="00BE6716" w:rsidRDefault="00BE6716" w:rsidP="00E34D3B">
            <w:pPr>
              <w:jc w:val="center"/>
              <w:rPr>
                <w:rFonts w:ascii="仿宋_GB2312" w:eastAsia="仿宋_GB2312" w:hint="eastAsia"/>
                <w:bCs/>
                <w:sz w:val="32"/>
                <w:szCs w:val="32"/>
              </w:rPr>
            </w:pPr>
          </w:p>
        </w:tc>
      </w:tr>
      <w:tr w:rsidR="00BE6716" w:rsidRPr="00BE6716" w:rsidTr="00BE6716">
        <w:trPr>
          <w:trHeight w:val="9236"/>
        </w:trPr>
        <w:tc>
          <w:tcPr>
            <w:tcW w:w="2130" w:type="dxa"/>
            <w:vAlign w:val="center"/>
          </w:tcPr>
          <w:p w:rsidR="00BE6716" w:rsidRPr="00BE6716" w:rsidRDefault="00BE6716" w:rsidP="00E34D3B">
            <w:pPr>
              <w:jc w:val="center"/>
              <w:rPr>
                <w:rFonts w:ascii="仿宋_GB2312" w:eastAsia="仿宋_GB2312" w:hint="eastAsia"/>
                <w:bCs/>
                <w:sz w:val="32"/>
                <w:szCs w:val="32"/>
              </w:rPr>
            </w:pPr>
            <w:r w:rsidRPr="00BE6716">
              <w:rPr>
                <w:rFonts w:ascii="仿宋_GB2312" w:eastAsia="仿宋_GB2312" w:hint="eastAsia"/>
                <w:bCs/>
                <w:sz w:val="32"/>
                <w:szCs w:val="32"/>
              </w:rPr>
              <w:t>典型事例基本情况（含文字和图片，页面不够填写，可附页）</w:t>
            </w:r>
          </w:p>
        </w:tc>
        <w:tc>
          <w:tcPr>
            <w:tcW w:w="6579" w:type="dxa"/>
            <w:gridSpan w:val="3"/>
            <w:vAlign w:val="center"/>
          </w:tcPr>
          <w:p w:rsidR="00BE6716" w:rsidRPr="00BE6716" w:rsidRDefault="00BE6716" w:rsidP="00E34D3B">
            <w:pPr>
              <w:jc w:val="center"/>
              <w:rPr>
                <w:rFonts w:ascii="仿宋_GB2312" w:eastAsia="仿宋_GB2312" w:hint="eastAsia"/>
                <w:bCs/>
                <w:sz w:val="32"/>
                <w:szCs w:val="32"/>
              </w:rPr>
            </w:pPr>
          </w:p>
        </w:tc>
      </w:tr>
    </w:tbl>
    <w:p w:rsidR="00BE6716" w:rsidRPr="00BE6716" w:rsidRDefault="00BE6716" w:rsidP="00BE6716">
      <w:pPr>
        <w:widowControl w:val="0"/>
        <w:adjustRightInd/>
        <w:snapToGrid/>
        <w:spacing w:line="480" w:lineRule="exact"/>
        <w:rPr>
          <w:rFonts w:ascii="仿宋_GB2312" w:eastAsia="仿宋_GB2312" w:hint="eastAsia"/>
          <w:sz w:val="32"/>
          <w:szCs w:val="32"/>
        </w:rPr>
      </w:pPr>
      <w:r w:rsidRPr="00BE6716">
        <w:rPr>
          <w:rFonts w:ascii="仿宋_GB2312" w:eastAsia="仿宋_GB2312" w:hint="eastAsia"/>
          <w:b/>
          <w:bCs/>
          <w:sz w:val="32"/>
          <w:szCs w:val="32"/>
        </w:rPr>
        <w:t>说明：</w:t>
      </w:r>
      <w:r w:rsidRPr="00BE6716">
        <w:rPr>
          <w:rFonts w:ascii="仿宋_GB2312" w:eastAsia="仿宋_GB2312" w:hint="eastAsia"/>
          <w:sz w:val="32"/>
          <w:szCs w:val="32"/>
        </w:rPr>
        <w:t>1、典型事例可采取代表自荐、单位推荐等形式；2、两区人大常委会及市直各代表小组应根据创城工作要求推荐一定数量的典型事例。</w:t>
      </w:r>
    </w:p>
    <w:p w:rsidR="004358AB" w:rsidRDefault="004358AB" w:rsidP="00D31D50">
      <w:pPr>
        <w:spacing w:line="220" w:lineRule="atLeast"/>
      </w:pPr>
    </w:p>
    <w:sectPr w:rsidR="004358A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E83" w:rsidRDefault="00DF0E83" w:rsidP="00BE6716">
      <w:pPr>
        <w:spacing w:after="0"/>
      </w:pPr>
      <w:r>
        <w:separator/>
      </w:r>
    </w:p>
  </w:endnote>
  <w:endnote w:type="continuationSeparator" w:id="0">
    <w:p w:rsidR="00DF0E83" w:rsidRDefault="00DF0E83" w:rsidP="00BE67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E83" w:rsidRDefault="00DF0E83" w:rsidP="00BE6716">
      <w:pPr>
        <w:spacing w:after="0"/>
      </w:pPr>
      <w:r>
        <w:separator/>
      </w:r>
    </w:p>
  </w:footnote>
  <w:footnote w:type="continuationSeparator" w:id="0">
    <w:p w:rsidR="00DF0E83" w:rsidRDefault="00DF0E83" w:rsidP="00BE671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2327"/>
    <w:rsid w:val="004358AB"/>
    <w:rsid w:val="008B7726"/>
    <w:rsid w:val="00BE6716"/>
    <w:rsid w:val="00D31D50"/>
    <w:rsid w:val="00DF0E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671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E6716"/>
    <w:rPr>
      <w:rFonts w:ascii="Tahoma" w:hAnsi="Tahoma"/>
      <w:sz w:val="18"/>
      <w:szCs w:val="18"/>
    </w:rPr>
  </w:style>
  <w:style w:type="paragraph" w:styleId="a4">
    <w:name w:val="footer"/>
    <w:basedOn w:val="a"/>
    <w:link w:val="Char0"/>
    <w:uiPriority w:val="99"/>
    <w:semiHidden/>
    <w:unhideWhenUsed/>
    <w:rsid w:val="00BE6716"/>
    <w:pPr>
      <w:tabs>
        <w:tab w:val="center" w:pos="4153"/>
        <w:tab w:val="right" w:pos="8306"/>
      </w:tabs>
    </w:pPr>
    <w:rPr>
      <w:sz w:val="18"/>
      <w:szCs w:val="18"/>
    </w:rPr>
  </w:style>
  <w:style w:type="character" w:customStyle="1" w:styleId="Char0">
    <w:name w:val="页脚 Char"/>
    <w:basedOn w:val="a0"/>
    <w:link w:val="a4"/>
    <w:uiPriority w:val="99"/>
    <w:semiHidden/>
    <w:rsid w:val="00BE671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Words>
  <Characters>119</Characters>
  <Application>Microsoft Office Word</Application>
  <DocSecurity>0</DocSecurity>
  <Lines>1</Lines>
  <Paragraphs>1</Paragraphs>
  <ScaleCrop>false</ScaleCrop>
  <Company/>
  <LinksUpToDate>false</LinksUpToDate>
  <CharactersWithSpaces>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2018-06-07T08:31:00Z</dcterms:modified>
</cp:coreProperties>
</file>